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YENİ GELECEK BİLİŞİM TEKNOLOJİLERİ A.Ş. BAŞVURU FORMU</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I. BAŞVURU HAKKININ KAPSAMI</w:t>
      </w:r>
    </w:p>
    <w:p w:rsidR="00000000" w:rsidDel="00000000" w:rsidP="00000000" w:rsidRDefault="00000000" w:rsidRPr="00000000" w14:paraId="00000004">
      <w:pPr>
        <w:spacing w:after="240" w:before="240" w:lineRule="auto"/>
        <w:rPr/>
      </w:pPr>
      <w:r w:rsidDel="00000000" w:rsidR="00000000" w:rsidRPr="00000000">
        <w:rPr>
          <w:rtl w:val="0"/>
        </w:rPr>
        <w:t xml:space="preserve">6698 sayılı Kişisel Verilerin Korunması Kanunu’nun (“Kanun”) 11. maddesi kapsamında kişisel veri sahiplerine (“Veri Sahibi”) bir takım haklar tanınmıştır. Veri Sahibi kendisine tanınan bu hakları veri sorumlusu olan YENİ GELECEK BİLİŞİM TEKNOLOJİLERİ A.Ş.’ye (“Okul.com.tr”) bu başvuru formunda açıklanan yöntemlerle başvuruda bulunarak ileri sürebilecektir. Veri Sahibi’nin hakları aşağıdaki gibidir:</w:t>
      </w:r>
    </w:p>
    <w:p w:rsidR="00000000" w:rsidDel="00000000" w:rsidP="00000000" w:rsidRDefault="00000000" w:rsidRPr="00000000" w14:paraId="00000005">
      <w:pPr>
        <w:numPr>
          <w:ilvl w:val="0"/>
          <w:numId w:val="1"/>
        </w:numPr>
        <w:spacing w:after="0" w:afterAutospacing="0" w:before="240" w:lineRule="auto"/>
        <w:ind w:left="720" w:hanging="360"/>
        <w:rPr/>
      </w:pPr>
      <w:r w:rsidDel="00000000" w:rsidR="00000000" w:rsidRPr="00000000">
        <w:rPr>
          <w:rtl w:val="0"/>
        </w:rPr>
        <w:t xml:space="preserve">Kişisel verilerinin işlenip işlenmediğini öğrenme,</w:t>
      </w:r>
    </w:p>
    <w:p w:rsidR="00000000" w:rsidDel="00000000" w:rsidP="00000000" w:rsidRDefault="00000000" w:rsidRPr="00000000" w14:paraId="00000006">
      <w:pPr>
        <w:numPr>
          <w:ilvl w:val="0"/>
          <w:numId w:val="1"/>
        </w:numPr>
        <w:spacing w:after="0" w:afterAutospacing="0" w:before="0" w:beforeAutospacing="0" w:lineRule="auto"/>
        <w:ind w:left="720" w:hanging="360"/>
        <w:rPr/>
      </w:pPr>
      <w:r w:rsidDel="00000000" w:rsidR="00000000" w:rsidRPr="00000000">
        <w:rPr>
          <w:rtl w:val="0"/>
        </w:rPr>
        <w:t xml:space="preserve">Kişisel verileri işlenmişse buna ilişkin bilgi talep etme,</w:t>
      </w:r>
    </w:p>
    <w:p w:rsidR="00000000" w:rsidDel="00000000" w:rsidP="00000000" w:rsidRDefault="00000000" w:rsidRPr="00000000" w14:paraId="00000007">
      <w:pPr>
        <w:numPr>
          <w:ilvl w:val="0"/>
          <w:numId w:val="1"/>
        </w:numPr>
        <w:spacing w:after="0" w:afterAutospacing="0" w:before="0" w:beforeAutospacing="0" w:lineRule="auto"/>
        <w:ind w:left="720" w:hanging="360"/>
        <w:rPr/>
      </w:pPr>
      <w:r w:rsidDel="00000000" w:rsidR="00000000" w:rsidRPr="00000000">
        <w:rPr>
          <w:rtl w:val="0"/>
        </w:rPr>
        <w:t xml:space="preserve">Kişisel verilerinin işlenme amacı ve bunların amacına uygun kullanılıp kullanılmadığını öğrenme,</w:t>
      </w:r>
    </w:p>
    <w:p w:rsidR="00000000" w:rsidDel="00000000" w:rsidP="00000000" w:rsidRDefault="00000000" w:rsidRPr="00000000" w14:paraId="00000008">
      <w:pPr>
        <w:numPr>
          <w:ilvl w:val="0"/>
          <w:numId w:val="1"/>
        </w:numPr>
        <w:spacing w:after="0" w:afterAutospacing="0" w:before="0" w:beforeAutospacing="0" w:lineRule="auto"/>
        <w:ind w:left="720" w:hanging="360"/>
        <w:rPr/>
      </w:pPr>
      <w:r w:rsidDel="00000000" w:rsidR="00000000" w:rsidRPr="00000000">
        <w:rPr>
          <w:rtl w:val="0"/>
        </w:rPr>
        <w:t xml:space="preserve">Kişisel verilerinin yurt içinde veya yurt dışında aktarıldığı üçüncü kişileri öğrenme,</w:t>
      </w:r>
    </w:p>
    <w:p w:rsidR="00000000" w:rsidDel="00000000" w:rsidP="00000000" w:rsidRDefault="00000000" w:rsidRPr="00000000" w14:paraId="00000009">
      <w:pPr>
        <w:numPr>
          <w:ilvl w:val="0"/>
          <w:numId w:val="1"/>
        </w:numPr>
        <w:spacing w:after="0" w:afterAutospacing="0" w:before="0" w:beforeAutospacing="0" w:lineRule="auto"/>
        <w:ind w:left="720" w:hanging="360"/>
        <w:rPr/>
      </w:pPr>
      <w:r w:rsidDel="00000000" w:rsidR="00000000" w:rsidRPr="00000000">
        <w:rPr>
          <w:rtl w:val="0"/>
        </w:rPr>
        <w:t xml:space="preserve">Kişisel verilerini eksik veya yanlış işlenmiş olması hâlinde bunların düzeltilmesini isteme ve bu kapsamda yapılan işlemin kişisel verilerin aktarıldığı üçüncü kişilere bildirilmesini isteme,</w:t>
      </w:r>
    </w:p>
    <w:p w:rsidR="00000000" w:rsidDel="00000000" w:rsidP="00000000" w:rsidRDefault="00000000" w:rsidRPr="00000000" w14:paraId="0000000A">
      <w:pPr>
        <w:numPr>
          <w:ilvl w:val="0"/>
          <w:numId w:val="1"/>
        </w:numPr>
        <w:spacing w:after="0" w:afterAutospacing="0" w:before="0" w:beforeAutospacing="0" w:lineRule="auto"/>
        <w:ind w:left="720" w:hanging="360"/>
        <w:rPr/>
      </w:pPr>
      <w:r w:rsidDel="00000000" w:rsidR="00000000" w:rsidRPr="00000000">
        <w:rPr>
          <w:rtl w:val="0"/>
        </w:rPr>
        <w:t xml:space="preserve">KVK Kanunu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İşlenen verilerinin münhasıran otomatik sistemler vasıtasıyla analiz edilmesi suretiyle aleyhine bir sonucun ortaya çıkmasına itiraz etme,</w:t>
      </w:r>
    </w:p>
    <w:p w:rsidR="00000000" w:rsidDel="00000000" w:rsidP="00000000" w:rsidRDefault="00000000" w:rsidRPr="00000000" w14:paraId="0000000C">
      <w:pPr>
        <w:numPr>
          <w:ilvl w:val="0"/>
          <w:numId w:val="1"/>
        </w:numPr>
        <w:spacing w:after="240" w:before="0" w:beforeAutospacing="0" w:lineRule="auto"/>
        <w:ind w:left="720" w:hanging="360"/>
        <w:rPr/>
      </w:pPr>
      <w:r w:rsidDel="00000000" w:rsidR="00000000" w:rsidRPr="00000000">
        <w:rPr>
          <w:rtl w:val="0"/>
        </w:rPr>
        <w:t xml:space="preserve">Kişisel verilerinin kanuna aykırı olarak işlenmesi sebebiyle zarara uğraması hâlinde zararın giderilmesini talep etme.</w:t>
      </w:r>
    </w:p>
    <w:p w:rsidR="00000000" w:rsidDel="00000000" w:rsidP="00000000" w:rsidRDefault="00000000" w:rsidRPr="00000000" w14:paraId="0000000D">
      <w:pPr>
        <w:spacing w:after="240" w:before="240" w:lineRule="auto"/>
        <w:rPr>
          <w:b w:val="1"/>
        </w:rPr>
      </w:pP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II. BAŞVURU YÖNTEMİ</w:t>
      </w:r>
    </w:p>
    <w:p w:rsidR="00000000" w:rsidDel="00000000" w:rsidP="00000000" w:rsidRDefault="00000000" w:rsidRPr="00000000" w14:paraId="0000000F">
      <w:pPr>
        <w:spacing w:after="240" w:before="240" w:lineRule="auto"/>
        <w:rPr/>
      </w:pPr>
      <w:r w:rsidDel="00000000" w:rsidR="00000000" w:rsidRPr="00000000">
        <w:rPr>
          <w:rtl w:val="0"/>
        </w:rPr>
        <w:t xml:space="preserve">Veri Sahipleri haklarına ilişkin başvurularını, Kanun’un 13. maddesine uygun bir biçimde, yazılı olarak veya Kişisel Verilerin Korunması Kurulu (“KVK Kurulu”) tarafından belirlenen diğer yöntemlerle veri sorumlusu olan Okul.com.tr’ye iletmeleri gerekmektedir.</w:t>
      </w:r>
    </w:p>
    <w:p w:rsidR="00000000" w:rsidDel="00000000" w:rsidP="00000000" w:rsidRDefault="00000000" w:rsidRPr="00000000" w14:paraId="00000010">
      <w:pPr>
        <w:spacing w:after="240" w:before="240" w:lineRule="auto"/>
        <w:rPr/>
      </w:pPr>
      <w:r w:rsidDel="00000000" w:rsidR="00000000" w:rsidRPr="00000000">
        <w:rPr>
          <w:rtl w:val="0"/>
        </w:rPr>
        <w:t xml:space="preserve">Okul.com.tr’ye “yazılı” olarak yapılacak başvurular, bu formun çıktısı alınarak tablodaki yöntemlerden biri ile yapılacaktır. Veri Sahibi tarafından başvuru yapılması esnasında yazılı başvuru kanallarına ilişkin aşağıdaki açıklamalara dikkat edilmelidir.</w:t>
      </w:r>
    </w:p>
    <w:p w:rsidR="00000000" w:rsidDel="00000000" w:rsidP="00000000" w:rsidRDefault="00000000" w:rsidRPr="00000000" w14:paraId="0000001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1470"/>
        <w:gridCol w:w="1680"/>
        <w:gridCol w:w="1965"/>
        <w:gridCol w:w="1935"/>
        <w:tblGridChange w:id="0">
          <w:tblGrid>
            <w:gridCol w:w="1950"/>
            <w:gridCol w:w="1470"/>
            <w:gridCol w:w="1680"/>
            <w:gridCol w:w="1965"/>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Başvuru Yöntemi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İadeli Taahhütlü Mektup / Noter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Şahsen Başvuru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Kayıtlı Elektronik Posta (KEP) Yoluyla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E-Posta Yolu ile (Teyit Edilmek Üzere)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Başvuru Adresi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Şahkulu Mahallesi, Serdar-ı Ekrem Caddesi No:19/A,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Beyoğlu, İstanbul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Şahkulu Mahallesi, Serdar-ı Ekrem Caddesi No:19/A,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Beyoğlu, İstanbul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yenigelecek@hs05.kep.tr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info@okul.com.tr</w:t>
            </w:r>
            <w:r w:rsidDel="00000000" w:rsidR="00000000" w:rsidRPr="00000000">
              <w:rPr>
                <w:rtl w:val="0"/>
              </w:rPr>
            </w:r>
          </w:p>
        </w:tc>
      </w:tr>
      <w:tr>
        <w:trPr>
          <w:cantSplit w:val="0"/>
          <w:trHeight w:val="146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BAŞVURUDA GÖSTERİLECEK BİLGİ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Zarfın/tebligatın üzerine “Kişisel Verilerin Korunması Kanunu Kapsamında Bilgi Talebi” yazılacaktır.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Zarfın üzerine “Kişisel Verilerin Korunma sı Kanunu Kapsamın da Bilgi Talebi” yazılacaktır.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E-posta’nın konu kısmına “Kişisel Verilerin Korunması Kanunu Bilgi Talebi” yazılacaktır.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E-posta’nın konu kısmına “Kişisel Verilerin Korunması Kanunu Bilgi Talebi” yazılacaktır. Kimliğini tanımlamak ve talep sahibinin gerçekten bu başvuruyu yapıp yapmadığını belirlemek üzere ilgili kişiyle kayıtlı telefon üzerinden iletişim kurulacaktır. </w:t>
            </w:r>
          </w:p>
        </w:tc>
      </w:tr>
    </w:tbl>
    <w:p w:rsidR="00000000" w:rsidDel="00000000" w:rsidP="00000000" w:rsidRDefault="00000000" w:rsidRPr="00000000" w14:paraId="00000024">
      <w:pPr>
        <w:spacing w:after="240" w:before="240" w:lineRule="auto"/>
        <w:rPr>
          <w:b w:val="1"/>
        </w:rPr>
      </w:pP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III. TALEBİN KAPSAMI VE VERİ SAHİBİ İLETİŞİM BİLGİLERİ</w:t>
      </w:r>
    </w:p>
    <w:p w:rsidR="00000000" w:rsidDel="00000000" w:rsidP="00000000" w:rsidRDefault="00000000" w:rsidRPr="00000000" w14:paraId="00000026">
      <w:pPr>
        <w:spacing w:after="240" w:before="240" w:lineRule="auto"/>
        <w:rPr/>
      </w:pPr>
      <w:r w:rsidDel="00000000" w:rsidR="00000000" w:rsidRPr="00000000">
        <w:rPr>
          <w:rtl w:val="0"/>
        </w:rPr>
        <w:t xml:space="preserve">Veri Sahibi’nin başvurusunun Okul.com.tr tarafından sonuçlandırılması ve sonuçların Veri Sahibi’ne iletilmesini sağlamak amacıyla aşağıda yer alan bilgilerin Veri Sahibi tarafından düzenlenmesi gerekmektedir.</w:t>
      </w:r>
      <w:r w:rsidDel="00000000" w:rsidR="00000000" w:rsidRPr="00000000">
        <w:br w:type="page"/>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Adı Soyadı: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T.C. Kimlik Numarası: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Adresi: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Cep Telefonu: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E-Posta Adresi: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Okul.com.tr ile Arasındaki İlişki: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Müşteri</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İş Ortağı</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Ziyaretçi</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Çalışan Adayı: </w:t>
            </w:r>
            <w:r w:rsidDel="00000000" w:rsidR="00000000" w:rsidRPr="00000000">
              <w:rPr>
                <w:i w:val="1"/>
                <w:rtl w:val="0"/>
              </w:rPr>
              <w:t xml:space="preserve">(İş Başvurusu/Özgeçmiş Paylaşımı Yapan Kişiler) </w:t>
              <w:br w:type="textWrapping"/>
            </w:r>
            <w:r w:rsidDel="00000000" w:rsidR="00000000" w:rsidRPr="00000000">
              <w:rPr>
                <w:rtl w:val="0"/>
              </w:rPr>
              <w:br w:type="textWrapping"/>
              <w:t xml:space="preserve">Başvuru Tarihi:.................................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Eski Çalışan/Emekli:</w:t>
              <w:br w:type="textWrapping"/>
              <w:br w:type="textWrapping"/>
              <w:t xml:space="preserve">Çalışılan Yıllar:................................</w:t>
              <w:br w:type="textWrapping"/>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Diğer: </w:t>
            </w:r>
            <w:r w:rsidDel="00000000" w:rsidR="00000000" w:rsidRPr="00000000">
              <w:rPr>
                <w:i w:val="1"/>
                <w:rtl w:val="0"/>
              </w:rPr>
              <w:t xml:space="preserve">(Lütfen belirtiniz)</w:t>
              <w:br w:type="textWrapping"/>
              <w:br w:type="textWrapping"/>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Okul.com.tr ile olan İlişkisinin Sona Erip Ermediği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Devam Ediyor</w:t>
            </w:r>
          </w:p>
          <w:p w:rsidR="00000000" w:rsidDel="00000000" w:rsidP="00000000" w:rsidRDefault="00000000" w:rsidRPr="00000000" w14:paraId="000000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Sona Erdi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İletişim Adresi Tercihi: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3F">
      <w:pPr>
        <w:spacing w:after="240" w:before="240" w:lineRule="auto"/>
        <w:rPr>
          <w:b w:val="1"/>
        </w:rPr>
      </w:pPr>
      <w:r w:rsidDel="00000000" w:rsidR="00000000" w:rsidRPr="00000000">
        <w:rPr>
          <w:rtl w:val="0"/>
        </w:rPr>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Lütfen Kanun kapsamındaki talebinizi detaylı olarak aşağıda belirtiniz: </w:t>
      </w:r>
    </w:p>
    <w:p w:rsidR="00000000" w:rsidDel="00000000" w:rsidP="00000000" w:rsidRDefault="00000000" w:rsidRPr="00000000" w14:paraId="00000041">
      <w:pPr>
        <w:spacing w:after="240" w:before="240" w:lineRule="auto"/>
        <w:rPr>
          <w:b w:val="1"/>
        </w:rPr>
      </w:pPr>
      <w:r w:rsidDel="00000000" w:rsidR="00000000" w:rsidRPr="00000000">
        <w:rPr>
          <w:rtl w:val="0"/>
        </w:rPr>
      </w:r>
    </w:p>
    <w:p w:rsidR="00000000" w:rsidDel="00000000" w:rsidP="00000000" w:rsidRDefault="00000000" w:rsidRPr="00000000" w14:paraId="00000042">
      <w:pPr>
        <w:spacing w:after="240" w:before="240" w:lineRule="auto"/>
        <w:rPr>
          <w:b w:val="1"/>
        </w:rPr>
      </w:pPr>
      <w:r w:rsidDel="00000000" w:rsidR="00000000" w:rsidRPr="00000000">
        <w:rPr>
          <w:rtl w:val="0"/>
        </w:rPr>
      </w:r>
    </w:p>
    <w:p w:rsidR="00000000" w:rsidDel="00000000" w:rsidP="00000000" w:rsidRDefault="00000000" w:rsidRPr="00000000" w14:paraId="00000043">
      <w:pPr>
        <w:spacing w:after="240" w:before="240" w:lineRule="auto"/>
        <w:rPr>
          <w:b w:val="1"/>
        </w:rPr>
      </w:pPr>
      <w:r w:rsidDel="00000000" w:rsidR="00000000" w:rsidRPr="00000000">
        <w:rPr>
          <w:rtl w:val="0"/>
        </w:rPr>
      </w:r>
    </w:p>
    <w:p w:rsidR="00000000" w:rsidDel="00000000" w:rsidP="00000000" w:rsidRDefault="00000000" w:rsidRPr="00000000" w14:paraId="00000044">
      <w:pPr>
        <w:spacing w:after="240" w:before="240" w:lineRule="auto"/>
        <w:rPr>
          <w:b w:val="1"/>
        </w:rPr>
      </w:pPr>
      <w:r w:rsidDel="00000000" w:rsidR="00000000" w:rsidRPr="00000000">
        <w:rPr>
          <w:rtl w:val="0"/>
        </w:rPr>
      </w:r>
    </w:p>
    <w:p w:rsidR="00000000" w:rsidDel="00000000" w:rsidP="00000000" w:rsidRDefault="00000000" w:rsidRPr="00000000" w14:paraId="00000045">
      <w:pPr>
        <w:spacing w:after="240" w:before="240" w:lineRule="auto"/>
        <w:rPr>
          <w:b w:val="1"/>
        </w:rPr>
      </w:pPr>
      <w:r w:rsidDel="00000000" w:rsidR="00000000" w:rsidRPr="00000000">
        <w:rPr>
          <w:rtl w:val="0"/>
        </w:rPr>
      </w:r>
    </w:p>
    <w:p w:rsidR="00000000" w:rsidDel="00000000" w:rsidP="00000000" w:rsidRDefault="00000000" w:rsidRPr="00000000" w14:paraId="00000046">
      <w:pPr>
        <w:spacing w:after="240" w:before="240" w:lineRule="auto"/>
        <w:rPr>
          <w:b w:val="1"/>
        </w:rPr>
      </w:pPr>
      <w:r w:rsidDel="00000000" w:rsidR="00000000" w:rsidRPr="00000000">
        <w:rPr>
          <w:rtl w:val="0"/>
        </w:rPr>
      </w:r>
    </w:p>
    <w:p w:rsidR="00000000" w:rsidDel="00000000" w:rsidP="00000000" w:rsidRDefault="00000000" w:rsidRPr="00000000" w14:paraId="00000047">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IV. BAŞVURULARIN SONUÇLANDIRILMASI</w:t>
      </w:r>
    </w:p>
    <w:p w:rsidR="00000000" w:rsidDel="00000000" w:rsidP="00000000" w:rsidRDefault="00000000" w:rsidRPr="00000000" w14:paraId="00000049">
      <w:pPr>
        <w:spacing w:after="240" w:before="240" w:lineRule="auto"/>
        <w:rPr/>
      </w:pPr>
      <w:r w:rsidDel="00000000" w:rsidR="00000000" w:rsidRPr="00000000">
        <w:rPr>
          <w:rtl w:val="0"/>
        </w:rPr>
        <w:t xml:space="preserve">Veri Sahipleri’nin kişisel verilerine ilişkin taleplerini Okul.com.tr’ye Kanun’un 13. maddesi doğrultusunda yazılı olarak ve bu başvuru formu kapsamında açıklanan yöntemlerle iletmeleri durumunda, Okul.com.tr olarak, talebin niteliğine göre talebin tarafımıza ulaştığı tarihten itibaren (30) gün içinde sonuçlandıracağız. Okul.com.tr olarak olumlu veya olumsuz yanıtımız gerekçelendirilmiş bir şekilde yazılı veya elektronik ortamdan Veri Sahipleri’ne iletilecektir.</w:t>
      </w:r>
    </w:p>
    <w:p w:rsidR="00000000" w:rsidDel="00000000" w:rsidP="00000000" w:rsidRDefault="00000000" w:rsidRPr="00000000" w14:paraId="0000004A">
      <w:pPr>
        <w:spacing w:after="240" w:before="240" w:lineRule="auto"/>
        <w:rPr/>
      </w:pPr>
      <w:r w:rsidDel="00000000" w:rsidR="00000000" w:rsidRPr="00000000">
        <w:rPr>
          <w:rtl w:val="0"/>
        </w:rPr>
        <w:t xml:space="preserve">Lütfen başvurunuza vereceğimiz yanıtın tarafınıza bildirilme yöntemini seçiniz:</w:t>
      </w:r>
    </w:p>
    <w:p w:rsidR="00000000" w:rsidDel="00000000" w:rsidP="00000000" w:rsidRDefault="00000000" w:rsidRPr="00000000" w14:paraId="0000004B">
      <w:pPr>
        <w:numPr>
          <w:ilvl w:val="0"/>
          <w:numId w:val="4"/>
        </w:numPr>
        <w:spacing w:after="0" w:afterAutospacing="0" w:before="240" w:lineRule="auto"/>
        <w:ind w:left="720" w:hanging="360"/>
        <w:rPr/>
      </w:pPr>
      <w:r w:rsidDel="00000000" w:rsidR="00000000" w:rsidRPr="00000000">
        <w:rPr>
          <w:rtl w:val="0"/>
        </w:rPr>
        <w:t xml:space="preserve">Adresime gönderilmesini istiyorum.</w:t>
      </w:r>
    </w:p>
    <w:p w:rsidR="00000000" w:rsidDel="00000000" w:rsidP="00000000" w:rsidRDefault="00000000" w:rsidRPr="00000000" w14:paraId="0000004C">
      <w:pPr>
        <w:numPr>
          <w:ilvl w:val="0"/>
          <w:numId w:val="4"/>
        </w:numPr>
        <w:spacing w:after="0" w:afterAutospacing="0" w:before="0" w:beforeAutospacing="0" w:lineRule="auto"/>
        <w:ind w:left="720" w:hanging="360"/>
        <w:rPr/>
      </w:pPr>
      <w:r w:rsidDel="00000000" w:rsidR="00000000" w:rsidRPr="00000000">
        <w:rPr>
          <w:rtl w:val="0"/>
        </w:rPr>
        <w:t xml:space="preserve">E-posta adresime gönderilmesini istiyorum. (E-posta yöntemini seçmeniz hâlinde size daha hızlı yanıt verebileceğiz.)</w:t>
      </w:r>
    </w:p>
    <w:p w:rsidR="00000000" w:rsidDel="00000000" w:rsidP="00000000" w:rsidRDefault="00000000" w:rsidRPr="00000000" w14:paraId="0000004D">
      <w:pPr>
        <w:numPr>
          <w:ilvl w:val="0"/>
          <w:numId w:val="4"/>
        </w:numPr>
        <w:spacing w:after="240" w:before="0" w:beforeAutospacing="0" w:lineRule="auto"/>
        <w:ind w:left="720" w:hanging="360"/>
        <w:rPr/>
      </w:pPr>
      <w:r w:rsidDel="00000000" w:rsidR="00000000" w:rsidRPr="00000000">
        <w:rPr>
          <w:rtl w:val="0"/>
        </w:rPr>
        <w:t xml:space="preserve">Elden teslim almak istiyorum. (Vekâleten teslim alınması durumunda noter tasdikli vekâletname veya yetki belgesi olması gerekmektedir.)</w:t>
      </w:r>
    </w:p>
    <w:p w:rsidR="00000000" w:rsidDel="00000000" w:rsidP="00000000" w:rsidRDefault="00000000" w:rsidRPr="00000000" w14:paraId="0000004E">
      <w:pPr>
        <w:spacing w:after="240" w:before="240" w:lineRule="auto"/>
        <w:rPr/>
      </w:pPr>
      <w:r w:rsidDel="00000000" w:rsidR="00000000" w:rsidRPr="00000000">
        <w:rPr>
          <w:rtl w:val="0"/>
        </w:rPr>
        <w:t xml:space="preserve">Kişisel verilerin güvenliğinin sağlanması ve hukuka aykırı veri paylaşımlarının önlenmesi amacıyla Okul.com.tr başvuruda bulunan kişinin başvuruya konu kişisel verinin sahibi olup olmadığını tespit etmek amacıyla başvuruda bulunan kişiden kimlik doğrulaması yapılması amacıyla bilgi talep edilebilecektir. Okul.com.tr ayrıca kişisel veri sahibinin başvurusunun talebe uygun bir biçimde sonuçlandırılmasını sağlamak adına, kişisel veri sahibine başvurusu ile ilgili soru yöneltebilir. Veri Sahibi, bu form kapsamında iletmekte olduğu taleplere ilişkin bilgilerin doğru ve güncel olmaması ya da yetkisiz başvuru yapılmasından dolayı Okul.com.tr’nin söz konusu yanlış bilgi ya da yetkisiz başvurudan doğan taleplerden dolayı herhangi bir sorumluluğu olmadığını kabul eder.</w:t>
      </w:r>
    </w:p>
    <w:p w:rsidR="00000000" w:rsidDel="00000000" w:rsidP="00000000" w:rsidRDefault="00000000" w:rsidRPr="00000000" w14:paraId="0000004F">
      <w:pPr>
        <w:spacing w:after="240" w:before="240" w:line="480" w:lineRule="auto"/>
        <w:rPr>
          <w:b w:val="1"/>
        </w:rPr>
      </w:pPr>
      <w:r w:rsidDel="00000000" w:rsidR="00000000" w:rsidRPr="00000000">
        <w:rPr>
          <w:b w:val="1"/>
          <w:rtl w:val="0"/>
        </w:rPr>
        <w:t xml:space="preserve">Başvuru Sahibi (Veri Sahibi) </w:t>
        <w:br w:type="textWrapping"/>
        <w:t xml:space="preserve">Adı - Soyadı: </w:t>
        <w:br w:type="textWrapping"/>
        <w:t xml:space="preserve">Başvuru Tarihi: </w:t>
        <w:br w:type="textWrapping"/>
        <w:t xml:space="preserve">İmza:</w:t>
      </w:r>
    </w:p>
    <w:p w:rsidR="00000000" w:rsidDel="00000000" w:rsidP="00000000" w:rsidRDefault="00000000" w:rsidRPr="00000000" w14:paraId="00000050">
      <w:pPr>
        <w:spacing w:after="240" w:before="240" w:lineRule="auto"/>
        <w:rPr>
          <w:b w:val="1"/>
        </w:rPr>
      </w:pP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